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Rahmenvertrag Maler- und Lackierarbeiten Los 3 Dresden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25_NAT_094 VOB Los 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Maler- und Lackierarbeiten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